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1CD" w:rsidRDefault="00B871CD" w:rsidP="00B871CD">
      <w:pPr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(Проект постановления администрации Пышминского городского округа рассматривается до 10 декабря 2023 года.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 xml:space="preserve">Все замечания направляются на электронную почту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 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gtss</w:t>
      </w:r>
      <w:proofErr w:type="spellEnd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@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inbox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.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Liberation Serif" w:hAnsi="Liberation Serif"/>
          <w:sz w:val="28"/>
          <w:szCs w:val="28"/>
        </w:rPr>
        <w:t>)</w:t>
      </w:r>
      <w:proofErr w:type="gramEnd"/>
    </w:p>
    <w:p w:rsidR="00A2310C" w:rsidRDefault="00B871CD" w:rsidP="00A2310C">
      <w:pPr>
        <w:ind w:firstLine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</w:t>
      </w:r>
      <w:r w:rsidR="00A2310C">
        <w:rPr>
          <w:rFonts w:ascii="Liberation Serif" w:hAnsi="Liberation Serif"/>
          <w:sz w:val="28"/>
          <w:szCs w:val="28"/>
        </w:rPr>
        <w:t>роект</w:t>
      </w:r>
      <w:r>
        <w:rPr>
          <w:rFonts w:ascii="Liberation Serif" w:hAnsi="Liberation Serif"/>
          <w:sz w:val="28"/>
          <w:szCs w:val="28"/>
        </w:rPr>
        <w:t>)</w:t>
      </w:r>
      <w:r w:rsidR="00A2310C">
        <w:rPr>
          <w:rFonts w:ascii="Liberation Serif" w:hAnsi="Liberation Serif"/>
          <w:sz w:val="28"/>
          <w:szCs w:val="28"/>
        </w:rPr>
        <w:t xml:space="preserve"> </w:t>
      </w:r>
    </w:p>
    <w:p w:rsidR="00A2310C" w:rsidRPr="00A2310C" w:rsidRDefault="00EA74B7" w:rsidP="00A2310C">
      <w:pPr>
        <w:ind w:firstLine="0"/>
        <w:jc w:val="center"/>
        <w:rPr>
          <w:rFonts w:ascii="Liberation Serif" w:hAnsi="Liberation Serif"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9" o:title=""/>
          </v:shape>
          <o:OLEObject Type="Embed" ProgID="MSPhotoEd.3" ShapeID="_x0000_i1025" DrawAspect="Content" ObjectID="_1762673140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597C70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7162BC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96CDA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 xml:space="preserve">Об утверждении </w:t>
      </w:r>
      <w:proofErr w:type="gramStart"/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>программы профилактики рисков причинения вреда</w:t>
      </w:r>
      <w:proofErr w:type="gramEnd"/>
    </w:p>
    <w:p w:rsidR="0074626C" w:rsidRPr="00F96CDA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>(ущерба) охраняемым законом ценностям в сфере муниципального лесного контроля в Пышминском городском округе</w:t>
      </w:r>
    </w:p>
    <w:p w:rsidR="002825D9" w:rsidRPr="00F96CDA" w:rsidRDefault="002825D9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96CDA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В соответствии с Федеральными законами от 06 октября 2003 №131-ФЗ «Об общих принципах организации местного самоуправления в Российской Федерации», от 30 июля 2020 №248-ФЗ «О государственном контроле (надзоре) и муниципальном контроле в Российской Федерации», решением Думы Пышминского городского округа от 25.08.2021 №313 «Об утверждении Положения о муниципальном лесном контроле в Пышминском городском округе», с изменениями, внесенными решением Думы Пышминского городского</w:t>
      </w:r>
      <w:proofErr w:type="gramEnd"/>
      <w:r w:rsidRPr="00F96CDA">
        <w:rPr>
          <w:rFonts w:ascii="Liberation Serif" w:hAnsi="Liberation Serif" w:cs="LiberationSerif"/>
          <w:sz w:val="28"/>
          <w:szCs w:val="28"/>
        </w:rPr>
        <w:t xml:space="preserve"> округа от 26.01.2022 №373, руководствуясь Уставом Пышминского городского округа,</w:t>
      </w:r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1. Утвердить программу профилактики рисков причинения вреда (ущерба)</w:t>
      </w:r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охраняемым законом ценностям в сфере муниципального лесного контроля </w:t>
      </w: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в</w:t>
      </w:r>
      <w:proofErr w:type="gramEnd"/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Пышминском городском округе на 202</w:t>
      </w:r>
      <w:r w:rsidR="006B1072" w:rsidRPr="00F96CDA">
        <w:rPr>
          <w:rFonts w:ascii="Liberation Serif" w:hAnsi="Liberation Serif" w:cs="LiberationSerif"/>
          <w:sz w:val="28"/>
          <w:szCs w:val="28"/>
        </w:rPr>
        <w:t>4</w:t>
      </w:r>
      <w:r w:rsidRPr="00F96CDA">
        <w:rPr>
          <w:rFonts w:ascii="Liberation Serif" w:hAnsi="Liberation Serif" w:cs="LiberationSerif"/>
          <w:sz w:val="28"/>
          <w:szCs w:val="28"/>
        </w:rPr>
        <w:t xml:space="preserve"> год (прилагается).</w:t>
      </w:r>
      <w:proofErr w:type="gramEnd"/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2. Контроль за исполнением настоящего постановления возложить </w:t>
      </w: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597C70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597C70" w:rsidRPr="00597C70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3. </w:t>
      </w:r>
      <w:r w:rsidR="00597C70">
        <w:rPr>
          <w:rFonts w:ascii="Liberation Serif" w:hAnsi="Liberation Serif" w:cs="LiberationSerif"/>
          <w:sz w:val="28"/>
          <w:szCs w:val="28"/>
        </w:rPr>
        <w:t xml:space="preserve">Настоящее постановление вступает в силу с 01 января 2024 года.  </w:t>
      </w:r>
    </w:p>
    <w:p w:rsidR="009A37B7" w:rsidRPr="00F96CDA" w:rsidRDefault="00597C70" w:rsidP="009D0D23">
      <w:pPr>
        <w:autoSpaceDE w:val="0"/>
        <w:autoSpaceDN w:val="0"/>
        <w:adjustRightInd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4. </w:t>
      </w:r>
      <w:r w:rsidR="009D0D23" w:rsidRPr="00F96CDA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F96CDA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F96CDA">
        <w:rPr>
          <w:rFonts w:ascii="Liberation Serif" w:hAnsi="Liberation Serif" w:cs="LiberationSerif"/>
          <w:sz w:val="28"/>
          <w:szCs w:val="28"/>
        </w:rPr>
        <w:t>ф).</w:t>
      </w:r>
    </w:p>
    <w:p w:rsidR="0013092A" w:rsidRPr="00F96CDA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F96CDA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F96CDA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F96CDA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F96CDA">
        <w:rPr>
          <w:rFonts w:ascii="Liberation Serif" w:hAnsi="Liberation Serif" w:cs="Times New Roman"/>
          <w:sz w:val="28"/>
          <w:szCs w:val="28"/>
        </w:rPr>
        <w:t>лав</w:t>
      </w:r>
      <w:r w:rsidRPr="00F96CDA">
        <w:rPr>
          <w:rFonts w:ascii="Liberation Serif" w:hAnsi="Liberation Serif" w:cs="Times New Roman"/>
          <w:sz w:val="28"/>
          <w:szCs w:val="28"/>
        </w:rPr>
        <w:t>ы</w:t>
      </w:r>
      <w:r w:rsidR="0074626C" w:rsidRPr="00F96CD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F96CDA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96CDA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</w:t>
      </w:r>
      <w:r w:rsidR="002825D9" w:rsidRPr="00F96CDA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F96CDA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F96CDA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F96CD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bookmarkStart w:id="0" w:name="_GoBack"/>
      <w:bookmarkEnd w:id="0"/>
      <w:r w:rsidRPr="006B1072">
        <w:rPr>
          <w:rFonts w:ascii="LiberationSerif" w:hAnsi="LiberationSerif" w:cs="LiberationSerif"/>
          <w:sz w:val="27"/>
          <w:szCs w:val="27"/>
        </w:rPr>
        <w:lastRenderedPageBreak/>
        <w:t>УТВЕРЖДЕНА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постановлением администрации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Пышминского городского округа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от _________ 202</w:t>
      </w:r>
      <w:r w:rsidR="00D96112">
        <w:rPr>
          <w:rFonts w:ascii="LiberationSerif" w:hAnsi="LiberationSerif" w:cs="LiberationSerif"/>
          <w:sz w:val="27"/>
          <w:szCs w:val="27"/>
        </w:rPr>
        <w:t>3</w:t>
      </w:r>
      <w:r w:rsidRPr="006B1072">
        <w:rPr>
          <w:rFonts w:ascii="LiberationSerif" w:hAnsi="LiberationSerif" w:cs="LiberationSerif"/>
          <w:sz w:val="27"/>
          <w:szCs w:val="27"/>
        </w:rPr>
        <w:t xml:space="preserve"> № __________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«Об утверждении Программы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профилактики рисков причинения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вреда (ущерба) </w:t>
      </w:r>
      <w:proofErr w:type="gramStart"/>
      <w:r w:rsidRPr="006B1072">
        <w:rPr>
          <w:rFonts w:ascii="LiberationSerif" w:hAnsi="LiberationSerif" w:cs="LiberationSerif"/>
          <w:sz w:val="27"/>
          <w:szCs w:val="27"/>
        </w:rPr>
        <w:t>охраняемым</w:t>
      </w:r>
      <w:proofErr w:type="gramEnd"/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законом ценностям в сфере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муниципального лесного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контроля в Пышминском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proofErr w:type="gramStart"/>
      <w:r w:rsidRPr="006B1072">
        <w:rPr>
          <w:rFonts w:ascii="LiberationSerif" w:hAnsi="LiberationSerif" w:cs="LiberationSerif"/>
          <w:sz w:val="27"/>
          <w:szCs w:val="27"/>
        </w:rPr>
        <w:t>городском округе на 202</w:t>
      </w:r>
      <w:r w:rsidR="0013627B">
        <w:rPr>
          <w:rFonts w:ascii="LiberationSerif" w:hAnsi="LiberationSerif" w:cs="LiberationSerif"/>
          <w:sz w:val="27"/>
          <w:szCs w:val="27"/>
        </w:rPr>
        <w:t>4</w:t>
      </w:r>
      <w:r w:rsidRPr="006B1072">
        <w:rPr>
          <w:rFonts w:ascii="LiberationSerif" w:hAnsi="LiberationSerif" w:cs="LiberationSerif"/>
          <w:sz w:val="27"/>
          <w:szCs w:val="27"/>
        </w:rPr>
        <w:t xml:space="preserve"> год»</w:t>
      </w:r>
      <w:proofErr w:type="gramEnd"/>
    </w:p>
    <w:p w:rsidR="006B107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6"/>
          <w:szCs w:val="26"/>
        </w:rPr>
      </w:pPr>
    </w:p>
    <w:p w:rsidR="006B1072" w:rsidRPr="006B107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ПРОГРАММА ПРОФИЛАКТИКИ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рисков причинения вреда (ущерба) охраняемым законом ценностям в сфере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муниципального лесного контроля в Пышминском городском округе на 202</w:t>
      </w:r>
      <w:r w:rsidR="001773FB">
        <w:rPr>
          <w:rFonts w:ascii="Liberation Serif" w:hAnsi="Liberation Serif" w:cs="LiberationSerif"/>
          <w:sz w:val="27"/>
          <w:szCs w:val="27"/>
        </w:rPr>
        <w:t>4</w:t>
      </w:r>
      <w:r w:rsidRPr="00477D12">
        <w:rPr>
          <w:rFonts w:ascii="Liberation Serif" w:hAnsi="Liberation Serif" w:cs="LiberationSerif"/>
          <w:sz w:val="27"/>
          <w:szCs w:val="27"/>
        </w:rPr>
        <w:t xml:space="preserve"> год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Анализ текущего состояния осуществления муниципального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6B1072" w:rsidRPr="00477D12" w:rsidRDefault="006B1072" w:rsidP="006B1072">
      <w:pPr>
        <w:autoSpaceDE w:val="0"/>
        <w:autoSpaceDN w:val="0"/>
        <w:adjustRightInd w:val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Положение о муниципальном лесном контроле в Пышминском городском округе, утвержденное решением Думы Пышминского городского округа от 25.08.2021 № 313, с изменениями, внесенными решением Думы Пышминского городского округа от 26.01.2022 № 373, устанавливает порядок организации и осуществления муниципального лесного контроля в Пышминском городском округе (далее – муниципальный лесной контроль).</w:t>
      </w:r>
    </w:p>
    <w:p w:rsidR="006B1072" w:rsidRPr="00477D12" w:rsidRDefault="006B1072" w:rsidP="002108A7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Предметом муниципального лесного контроля является соблюдение юридическими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лицами, индивидуальными предпринимателями и гражданами в отношении лесных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участков, находящихся в муниципальной собственности, требований, установленных в соответствии с Лесным кодексом Российской Федерации, другими федеральными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законами и принимаемыми в соответствии с ними иными нормативными правовыми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актами Российской Федерации, законами и иными нормативными правовыми актами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субъектов Российской Федерации в области использования, охраны, защиты, воспроизводства лесов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и лесоразведения, в том числе в области семеноводства в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отношении семян лесных растений (далее – обязательные требования).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Контрольным органом, уполномоченными на осуществление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муниципального</w:t>
      </w:r>
      <w:proofErr w:type="gramEnd"/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лесного контроля в границах Пышминского городского округа, является администрация Пышминского городского округа (далее – контрольный орган, орган муниципального лесного контроля). Должностными лицами, уполномоченными на осуществление муниципального лесного контроля согласно их компетенции, являются должностные лица комитета по управлению муниципальным имуществом администрации Пышминского городского округа.</w:t>
      </w:r>
    </w:p>
    <w:p w:rsidR="006B1072" w:rsidRPr="00477D12" w:rsidRDefault="006B1072" w:rsidP="001773FB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lastRenderedPageBreak/>
        <w:t>Организация и осуществление муниципального лесного контроля регулируются</w:t>
      </w:r>
      <w:r w:rsidR="001773FB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Федеральным</w:t>
      </w:r>
      <w:r w:rsidR="00395785">
        <w:rPr>
          <w:rFonts w:ascii="Liberation Serif" w:hAnsi="Liberation Serif" w:cs="LiberationSerif"/>
          <w:sz w:val="27"/>
          <w:szCs w:val="27"/>
        </w:rPr>
        <w:t xml:space="preserve"> законом от 31 июля 2020 года №</w:t>
      </w:r>
      <w:r w:rsidRPr="00477D12">
        <w:rPr>
          <w:rFonts w:ascii="Liberation Serif" w:hAnsi="Liberation Serif" w:cs="LiberationSerif"/>
          <w:sz w:val="27"/>
          <w:szCs w:val="27"/>
        </w:rPr>
        <w:t>248-ФЗ «О государственном контроле</w:t>
      </w:r>
      <w:r w:rsidR="001773FB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(надзоре) и муниципальном контроле в Российской Федерации» (далее – Закон № 248-ФЗ).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Объектами муниципального лесного контроля являются (далее также – объекты</w:t>
      </w:r>
      <w:r w:rsidR="008039D2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контроля):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деятельность контролируемых лиц в сфере лесного хозяйства;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здания, помещения, сооружения, линейные объекты, земельные и лесные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участки, оборудование, устройства, предметы, материалы, транспортные средства 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другие объекты, расположенные на лесных участках, находящихся в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муниципальной</w:t>
      </w:r>
      <w:proofErr w:type="gramEnd"/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собственности, которыми граждане и организации владеют и (или) пользуются и к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которым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предъявляются обязательные требования (далее – производственные объекты). 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Цели и задачи реализации Программы профилактики</w:t>
      </w:r>
    </w:p>
    <w:p w:rsidR="006B1072" w:rsidRPr="00477D12" w:rsidRDefault="006B1072" w:rsidP="006B1072">
      <w:pPr>
        <w:pStyle w:val="a6"/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ind w:firstLine="36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Целями профилактических мероприятий являются:</w:t>
      </w:r>
    </w:p>
    <w:p w:rsidR="006B1072" w:rsidRPr="00477D12" w:rsidRDefault="006B1072" w:rsidP="006B1072">
      <w:pPr>
        <w:autoSpaceDE w:val="0"/>
        <w:autoSpaceDN w:val="0"/>
        <w:adjustRightInd w:val="0"/>
        <w:ind w:firstLine="36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стимулирование добросовестного соблюдения обязательных требований всеми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контролируемыми лицами;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устранение условий, причин и факторов, способных привести к нарушениям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обязательных требований и/или причинению вреда (ущерба) охраняемым законом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ценностям;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3) создание условий для доведения обязательных требований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до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контролируемых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лиц, повышение информированности о способах их соблюдения.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Задачами профилактических мероприятий (Программы профилактики) являются: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укрепление системы профилактики нарушений обязательных требований путем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активизации профилактической деятельности;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явление причин, факторов и условий, способствующих нарушению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обязательных требований, разработка мероприятий, направленных на их устранение;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3) повышение правосознания и правовой культуры руководителей юридических лиц, индивидуальных предпринимателей и граждан.</w:t>
      </w:r>
    </w:p>
    <w:p w:rsidR="00477D12" w:rsidRPr="00477D12" w:rsidRDefault="00477D1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477D12">
      <w:pPr>
        <w:pStyle w:val="a6"/>
        <w:numPr>
          <w:ilvl w:val="0"/>
          <w:numId w:val="3"/>
        </w:numPr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Перечень профилактических мероприятий, сроки (периодичность) их проведения</w:t>
      </w:r>
    </w:p>
    <w:p w:rsidR="00477D12" w:rsidRPr="00477D12" w:rsidRDefault="00477D12" w:rsidP="00477D12">
      <w:pPr>
        <w:jc w:val="center"/>
        <w:rPr>
          <w:rFonts w:ascii="Liberation Serif" w:hAnsi="Liberation Serif" w:cs="LiberationSerif"/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0"/>
        <w:gridCol w:w="4211"/>
        <w:gridCol w:w="2552"/>
        <w:gridCol w:w="2374"/>
      </w:tblGrid>
      <w:tr w:rsidR="00477D12" w:rsidRPr="00477D12" w:rsidTr="00015FAF">
        <w:tc>
          <w:tcPr>
            <w:tcW w:w="1000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Номер строки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2374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Ответственное должностное лицо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Информирование 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>к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онтролируемых и иных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заинтересованных лиц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вопросам соблюдения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обязательных требований лесного законодательства посредством публикации на официальном сайте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Пышминского городского округа, в газете «Пышминские вести»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В течение 2024 года</w:t>
            </w:r>
          </w:p>
        </w:tc>
        <w:tc>
          <w:tcPr>
            <w:tcW w:w="2374" w:type="dxa"/>
          </w:tcPr>
          <w:p w:rsidR="00477D12" w:rsidRPr="00015FAF" w:rsidRDefault="006760C3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2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Обобщение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контрольным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(надзорным) органом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правоприменительной практики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осуществления муниципального лесного контроля в части компетенции.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Ежегодно, не позднее</w:t>
            </w:r>
          </w:p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 апреля 2025 года</w:t>
            </w:r>
          </w:p>
        </w:tc>
        <w:tc>
          <w:tcPr>
            <w:tcW w:w="2374" w:type="dxa"/>
          </w:tcPr>
          <w:p w:rsidR="00477D12" w:rsidRPr="00015FAF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3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Объявление предостережения 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недопустимости нарушения обязательных требований,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установленных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действующим</w:t>
            </w:r>
          </w:p>
          <w:p w:rsidR="00477D12" w:rsidRPr="00015FAF" w:rsidRDefault="00477D12" w:rsidP="00477D12">
            <w:pPr>
              <w:ind w:firstLine="0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законодательством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мере появления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оснований, предусмотренных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действующим</w:t>
            </w:r>
          </w:p>
          <w:p w:rsidR="00477D12" w:rsidRPr="00015FAF" w:rsidRDefault="00477D12" w:rsidP="00477D12">
            <w:pPr>
              <w:ind w:firstLine="0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законодательством</w:t>
            </w:r>
          </w:p>
        </w:tc>
        <w:tc>
          <w:tcPr>
            <w:tcW w:w="2374" w:type="dxa"/>
          </w:tcPr>
          <w:p w:rsidR="006760C3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477D12" w:rsidRPr="00015FAF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tabs>
                <w:tab w:val="left" w:pos="315"/>
              </w:tabs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4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Консультирование должностным лицом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(надзорного)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органа по вопросам, связанным с организацией и  осуществлением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 лесного контроля в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отношении контролируемых лиц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следующим вопросам: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разъяснение положений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нормативных правовых актов,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содержащих обязательные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требования, оценка соблюдения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которых осуществляется в рамках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 лесного контроля;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разъяснение положений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нормативных правовых актов,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регламентирующих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порядок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осуществления 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лесного контроля;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порядок обжалования решений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контрольных органов, действий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(бездействия) должностных лиц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органа муниципального контроля.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однотипным обращениям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контролируемых лиц и их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представителей по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указанным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вопросам, консультирование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осуществляется посредством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размещения на официальном сайте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 органа в сети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«Интернет» письменного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разъяснения, подписанного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уполномоченным должностным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лицом контрольного органа.</w:t>
            </w:r>
          </w:p>
        </w:tc>
        <w:tc>
          <w:tcPr>
            <w:tcW w:w="2552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обращениям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контролируемых лиц и их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представителей,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поступившим в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течение 2024 года,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устной или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письменной форме по телефону,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посредством видео-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конференц-связи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, на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личном приеме,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ходе проведения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мероприятия,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(надзорного)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мероприятия,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без</w:t>
            </w:r>
            <w:proofErr w:type="gramEnd"/>
          </w:p>
          <w:p w:rsidR="00477D12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взимания платы.</w:t>
            </w:r>
          </w:p>
        </w:tc>
        <w:tc>
          <w:tcPr>
            <w:tcW w:w="2374" w:type="dxa"/>
          </w:tcPr>
          <w:p w:rsidR="006760C3" w:rsidRDefault="006760C3" w:rsidP="006760C3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477D12" w:rsidRPr="00015FAF" w:rsidRDefault="006760C3" w:rsidP="006760C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015FAF" w:rsidRPr="00477D12" w:rsidTr="00015FAF">
        <w:tc>
          <w:tcPr>
            <w:tcW w:w="1000" w:type="dxa"/>
          </w:tcPr>
          <w:p w:rsidR="00015FAF" w:rsidRPr="00015FAF" w:rsidRDefault="00015FAF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5</w:t>
            </w:r>
          </w:p>
        </w:tc>
        <w:tc>
          <w:tcPr>
            <w:tcW w:w="4211" w:type="dxa"/>
          </w:tcPr>
          <w:p w:rsidR="00015FAF" w:rsidRPr="00015FAF" w:rsidRDefault="00015FAF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Профилактический визит;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обязательный профилактический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визит:</w:t>
            </w:r>
          </w:p>
          <w:p w:rsidR="00015FAF" w:rsidRPr="00015FAF" w:rsidRDefault="00015FAF" w:rsidP="00015FAF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объектов контроля, отнесенных к категории значительного риска;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2) контролируемых лиц, впервые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приступающих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к осуществлению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использования лесов и (или) лесных участков, части лесных участков.</w:t>
            </w:r>
          </w:p>
        </w:tc>
        <w:tc>
          <w:tcPr>
            <w:tcW w:w="2552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 xml:space="preserve">Один раз в год,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форме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профилактической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беседы по месту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осуществления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деятельности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лица либо путем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использования видео-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конференцсвязи.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В течение </w:t>
            </w:r>
            <w:r w:rsidR="00395785">
              <w:rPr>
                <w:rFonts w:ascii="Liberation Serif" w:hAnsi="Liberation Serif" w:cs="LiberationSerif"/>
                <w:sz w:val="26"/>
                <w:szCs w:val="26"/>
              </w:rPr>
              <w:t>202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4</w:t>
            </w:r>
            <w:r w:rsidR="00395785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года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 течение 2024 года,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но не позднее, чем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течение 1 года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момента начала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деятельности</w:t>
            </w:r>
          </w:p>
        </w:tc>
        <w:tc>
          <w:tcPr>
            <w:tcW w:w="2374" w:type="dxa"/>
          </w:tcPr>
          <w:p w:rsidR="006760C3" w:rsidRDefault="006760C3" w:rsidP="006760C3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015FAF" w:rsidRPr="00015FAF" w:rsidRDefault="006760C3" w:rsidP="006760C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Медведева О.М.</w:t>
            </w:r>
          </w:p>
        </w:tc>
      </w:tr>
    </w:tbl>
    <w:p w:rsidR="00477D12" w:rsidRDefault="00477D12" w:rsidP="00477D12">
      <w:pPr>
        <w:jc w:val="center"/>
        <w:rPr>
          <w:rFonts w:ascii="Liberation Serif" w:hAnsi="Liberation Serif" w:cs="Times New Roman"/>
          <w:sz w:val="27"/>
          <w:szCs w:val="27"/>
        </w:rPr>
      </w:pPr>
    </w:p>
    <w:p w:rsidR="00477D12" w:rsidRPr="00015FAF" w:rsidRDefault="00015FAF" w:rsidP="00015FAF">
      <w:pPr>
        <w:pStyle w:val="a6"/>
        <w:numPr>
          <w:ilvl w:val="0"/>
          <w:numId w:val="3"/>
        </w:numPr>
        <w:jc w:val="center"/>
        <w:rPr>
          <w:rFonts w:ascii="LiberationSerif" w:hAnsi="LiberationSerif" w:cs="LiberationSerif"/>
          <w:sz w:val="27"/>
          <w:szCs w:val="27"/>
        </w:rPr>
      </w:pPr>
      <w:r w:rsidRPr="00015FAF">
        <w:rPr>
          <w:rFonts w:ascii="LiberationSerif" w:hAnsi="LiberationSerif" w:cs="LiberationSerif"/>
          <w:sz w:val="27"/>
          <w:szCs w:val="27"/>
        </w:rPr>
        <w:t>Показатели результативности и эффективности Программы профилактики</w:t>
      </w:r>
    </w:p>
    <w:p w:rsidR="00015FAF" w:rsidRDefault="00015FAF" w:rsidP="00015FAF">
      <w:pPr>
        <w:pStyle w:val="a6"/>
        <w:ind w:firstLine="0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1"/>
        <w:gridCol w:w="5628"/>
        <w:gridCol w:w="3315"/>
      </w:tblGrid>
      <w:tr w:rsidR="00015FAF" w:rsidTr="00015FAF">
        <w:trPr>
          <w:trHeight w:val="328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Номер строки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Величина</w:t>
            </w:r>
          </w:p>
        </w:tc>
      </w:tr>
      <w:tr w:rsidR="00015FAF" w:rsidTr="00015FAF">
        <w:trPr>
          <w:trHeight w:val="313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1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Обеспечение размещения на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официальном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сайте Пышминского городского округа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информационно-телекоммуникационной сети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«Интернет» информации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принятых 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готовящихся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изменениях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обязательных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требований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  <w:tr w:rsidR="00015FAF" w:rsidTr="00015FAF">
        <w:trPr>
          <w:trHeight w:val="313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2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Выполнение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программных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мероприятий согласно плану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  <w:tr w:rsidR="00015FAF" w:rsidTr="00015FAF">
        <w:trPr>
          <w:trHeight w:val="328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3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Информирование контролируемых лиц 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иных заинтересованных лиц по вопросам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соблюдения обязательных требований лесного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законодательства.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</w:tbl>
    <w:p w:rsidR="00015FAF" w:rsidRPr="00015FAF" w:rsidRDefault="00015FAF" w:rsidP="00015FAF">
      <w:pPr>
        <w:ind w:firstLine="0"/>
        <w:rPr>
          <w:rFonts w:ascii="Liberation Serif" w:hAnsi="Liberation Serif" w:cs="Times New Roman"/>
          <w:sz w:val="28"/>
          <w:szCs w:val="28"/>
        </w:rPr>
      </w:pPr>
    </w:p>
    <w:sectPr w:rsidR="00015FAF" w:rsidRPr="00015FAF" w:rsidSect="000F5FBE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11" w:rsidRDefault="00956511" w:rsidP="000F5FBE">
      <w:r>
        <w:separator/>
      </w:r>
    </w:p>
  </w:endnote>
  <w:endnote w:type="continuationSeparator" w:id="0">
    <w:p w:rsidR="00956511" w:rsidRDefault="00956511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11" w:rsidRDefault="00956511" w:rsidP="000F5FBE">
      <w:r>
        <w:separator/>
      </w:r>
    </w:p>
  </w:footnote>
  <w:footnote w:type="continuationSeparator" w:id="0">
    <w:p w:rsidR="00956511" w:rsidRDefault="00956511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8834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B871CD">
          <w:rPr>
            <w:rFonts w:ascii="Liberation Serif" w:hAnsi="Liberation Serif"/>
            <w:noProof/>
            <w:sz w:val="28"/>
            <w:szCs w:val="28"/>
          </w:rPr>
          <w:t>2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35863"/>
    <w:multiLevelType w:val="hybridMultilevel"/>
    <w:tmpl w:val="0B6CA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F0175"/>
    <w:multiLevelType w:val="hybridMultilevel"/>
    <w:tmpl w:val="0B6CA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9AA"/>
    <w:rsid w:val="000047D6"/>
    <w:rsid w:val="000136D7"/>
    <w:rsid w:val="00015FAF"/>
    <w:rsid w:val="00022A38"/>
    <w:rsid w:val="0002353E"/>
    <w:rsid w:val="00037C0F"/>
    <w:rsid w:val="00040569"/>
    <w:rsid w:val="00050BA1"/>
    <w:rsid w:val="000547FE"/>
    <w:rsid w:val="000635EE"/>
    <w:rsid w:val="00075443"/>
    <w:rsid w:val="00086BC2"/>
    <w:rsid w:val="00087BD8"/>
    <w:rsid w:val="000A1609"/>
    <w:rsid w:val="000A3471"/>
    <w:rsid w:val="000A6F75"/>
    <w:rsid w:val="000B423A"/>
    <w:rsid w:val="000D5B7B"/>
    <w:rsid w:val="000D7B9A"/>
    <w:rsid w:val="000F3175"/>
    <w:rsid w:val="000F5FBE"/>
    <w:rsid w:val="001129BE"/>
    <w:rsid w:val="001225CA"/>
    <w:rsid w:val="00124B53"/>
    <w:rsid w:val="0013092A"/>
    <w:rsid w:val="001317A9"/>
    <w:rsid w:val="00134797"/>
    <w:rsid w:val="0013627B"/>
    <w:rsid w:val="00161C61"/>
    <w:rsid w:val="00174634"/>
    <w:rsid w:val="001773FB"/>
    <w:rsid w:val="0019638D"/>
    <w:rsid w:val="001C74AC"/>
    <w:rsid w:val="001D5BD8"/>
    <w:rsid w:val="001D6EE2"/>
    <w:rsid w:val="001F5B1D"/>
    <w:rsid w:val="00200CBC"/>
    <w:rsid w:val="002016E1"/>
    <w:rsid w:val="00206FD4"/>
    <w:rsid w:val="002108A7"/>
    <w:rsid w:val="0022010C"/>
    <w:rsid w:val="00223CF0"/>
    <w:rsid w:val="00236491"/>
    <w:rsid w:val="00244BC4"/>
    <w:rsid w:val="002658BB"/>
    <w:rsid w:val="002825D9"/>
    <w:rsid w:val="002A3566"/>
    <w:rsid w:val="002C5935"/>
    <w:rsid w:val="002D0A5E"/>
    <w:rsid w:val="002D0C6D"/>
    <w:rsid w:val="002D4FB5"/>
    <w:rsid w:val="002D634C"/>
    <w:rsid w:val="002D6850"/>
    <w:rsid w:val="002E2949"/>
    <w:rsid w:val="002E4B76"/>
    <w:rsid w:val="00326312"/>
    <w:rsid w:val="00333705"/>
    <w:rsid w:val="00333903"/>
    <w:rsid w:val="0035403D"/>
    <w:rsid w:val="0035511F"/>
    <w:rsid w:val="00356B3F"/>
    <w:rsid w:val="003603B5"/>
    <w:rsid w:val="00366F38"/>
    <w:rsid w:val="00374DBF"/>
    <w:rsid w:val="003823D0"/>
    <w:rsid w:val="00395785"/>
    <w:rsid w:val="003A7DD7"/>
    <w:rsid w:val="003B3A46"/>
    <w:rsid w:val="003E51E7"/>
    <w:rsid w:val="003E57DF"/>
    <w:rsid w:val="003F42FE"/>
    <w:rsid w:val="00424F44"/>
    <w:rsid w:val="0042531B"/>
    <w:rsid w:val="004604B8"/>
    <w:rsid w:val="00477D12"/>
    <w:rsid w:val="00482BEC"/>
    <w:rsid w:val="00490907"/>
    <w:rsid w:val="00491487"/>
    <w:rsid w:val="00491811"/>
    <w:rsid w:val="004919B0"/>
    <w:rsid w:val="004A2E2F"/>
    <w:rsid w:val="004B29CE"/>
    <w:rsid w:val="004C43B9"/>
    <w:rsid w:val="004C6A04"/>
    <w:rsid w:val="004D6B3C"/>
    <w:rsid w:val="004F3307"/>
    <w:rsid w:val="00501F66"/>
    <w:rsid w:val="00507613"/>
    <w:rsid w:val="00511C46"/>
    <w:rsid w:val="00513454"/>
    <w:rsid w:val="00516597"/>
    <w:rsid w:val="0053618D"/>
    <w:rsid w:val="0055433E"/>
    <w:rsid w:val="00557E6E"/>
    <w:rsid w:val="00567C6C"/>
    <w:rsid w:val="00576280"/>
    <w:rsid w:val="00585524"/>
    <w:rsid w:val="00590E3F"/>
    <w:rsid w:val="00593F60"/>
    <w:rsid w:val="00597C70"/>
    <w:rsid w:val="005A4E1A"/>
    <w:rsid w:val="005C1307"/>
    <w:rsid w:val="005C3C7B"/>
    <w:rsid w:val="005D601D"/>
    <w:rsid w:val="005E2655"/>
    <w:rsid w:val="005E5330"/>
    <w:rsid w:val="006051D8"/>
    <w:rsid w:val="006130E5"/>
    <w:rsid w:val="00614D22"/>
    <w:rsid w:val="00617CDD"/>
    <w:rsid w:val="006200C4"/>
    <w:rsid w:val="00630E54"/>
    <w:rsid w:val="00642DB6"/>
    <w:rsid w:val="00656B1F"/>
    <w:rsid w:val="006718B1"/>
    <w:rsid w:val="006760C3"/>
    <w:rsid w:val="006807C2"/>
    <w:rsid w:val="00685CA4"/>
    <w:rsid w:val="00693961"/>
    <w:rsid w:val="006B1072"/>
    <w:rsid w:val="006B4CB5"/>
    <w:rsid w:val="006B55D6"/>
    <w:rsid w:val="006B63A1"/>
    <w:rsid w:val="006B7FBA"/>
    <w:rsid w:val="006C15CA"/>
    <w:rsid w:val="006D660C"/>
    <w:rsid w:val="006E0D88"/>
    <w:rsid w:val="006F00F6"/>
    <w:rsid w:val="006F7C75"/>
    <w:rsid w:val="007059A5"/>
    <w:rsid w:val="00710B7F"/>
    <w:rsid w:val="007162BC"/>
    <w:rsid w:val="007175E1"/>
    <w:rsid w:val="0072665C"/>
    <w:rsid w:val="0073517B"/>
    <w:rsid w:val="0074087D"/>
    <w:rsid w:val="00743444"/>
    <w:rsid w:val="0074626C"/>
    <w:rsid w:val="00746ACA"/>
    <w:rsid w:val="00771D50"/>
    <w:rsid w:val="00777A47"/>
    <w:rsid w:val="00780F9F"/>
    <w:rsid w:val="007828CD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039D2"/>
    <w:rsid w:val="00811469"/>
    <w:rsid w:val="008307C5"/>
    <w:rsid w:val="008458B5"/>
    <w:rsid w:val="00874BE1"/>
    <w:rsid w:val="00877277"/>
    <w:rsid w:val="00881E97"/>
    <w:rsid w:val="00896E89"/>
    <w:rsid w:val="008A5EE0"/>
    <w:rsid w:val="008A78ED"/>
    <w:rsid w:val="008B681D"/>
    <w:rsid w:val="008B7D79"/>
    <w:rsid w:val="008D1FED"/>
    <w:rsid w:val="00913102"/>
    <w:rsid w:val="00915E93"/>
    <w:rsid w:val="00946E0A"/>
    <w:rsid w:val="0094780F"/>
    <w:rsid w:val="00947821"/>
    <w:rsid w:val="00952A44"/>
    <w:rsid w:val="00956511"/>
    <w:rsid w:val="00964F0E"/>
    <w:rsid w:val="009A2FE4"/>
    <w:rsid w:val="009A37B7"/>
    <w:rsid w:val="009A429E"/>
    <w:rsid w:val="009B3A6C"/>
    <w:rsid w:val="009B7318"/>
    <w:rsid w:val="009C30F3"/>
    <w:rsid w:val="009C5F9C"/>
    <w:rsid w:val="009D0D23"/>
    <w:rsid w:val="009E0FAA"/>
    <w:rsid w:val="009E3499"/>
    <w:rsid w:val="009F53FD"/>
    <w:rsid w:val="00A0680F"/>
    <w:rsid w:val="00A2310C"/>
    <w:rsid w:val="00A25266"/>
    <w:rsid w:val="00A26A31"/>
    <w:rsid w:val="00A40C2E"/>
    <w:rsid w:val="00A61C92"/>
    <w:rsid w:val="00A63382"/>
    <w:rsid w:val="00A725CD"/>
    <w:rsid w:val="00A7509E"/>
    <w:rsid w:val="00A80DAF"/>
    <w:rsid w:val="00A8478E"/>
    <w:rsid w:val="00A872C5"/>
    <w:rsid w:val="00AA0561"/>
    <w:rsid w:val="00AA7B80"/>
    <w:rsid w:val="00AC035C"/>
    <w:rsid w:val="00AC303B"/>
    <w:rsid w:val="00AC33EC"/>
    <w:rsid w:val="00AF6CE1"/>
    <w:rsid w:val="00B067F0"/>
    <w:rsid w:val="00B22A46"/>
    <w:rsid w:val="00B30A2F"/>
    <w:rsid w:val="00B47C48"/>
    <w:rsid w:val="00B707CD"/>
    <w:rsid w:val="00B770A6"/>
    <w:rsid w:val="00B871CD"/>
    <w:rsid w:val="00BB3202"/>
    <w:rsid w:val="00BC07DB"/>
    <w:rsid w:val="00BE3E97"/>
    <w:rsid w:val="00BF10F0"/>
    <w:rsid w:val="00BF12ED"/>
    <w:rsid w:val="00C00D99"/>
    <w:rsid w:val="00C03760"/>
    <w:rsid w:val="00C045C8"/>
    <w:rsid w:val="00C1044E"/>
    <w:rsid w:val="00C2160B"/>
    <w:rsid w:val="00C24C83"/>
    <w:rsid w:val="00C50A58"/>
    <w:rsid w:val="00C5484A"/>
    <w:rsid w:val="00C755D6"/>
    <w:rsid w:val="00C800F3"/>
    <w:rsid w:val="00C91D53"/>
    <w:rsid w:val="00CC5AAC"/>
    <w:rsid w:val="00CD27EA"/>
    <w:rsid w:val="00CF767E"/>
    <w:rsid w:val="00CF7DFA"/>
    <w:rsid w:val="00D1719A"/>
    <w:rsid w:val="00D24F69"/>
    <w:rsid w:val="00D3383E"/>
    <w:rsid w:val="00D33F18"/>
    <w:rsid w:val="00D35E16"/>
    <w:rsid w:val="00D45CCE"/>
    <w:rsid w:val="00D520C1"/>
    <w:rsid w:val="00D53A9D"/>
    <w:rsid w:val="00D5407A"/>
    <w:rsid w:val="00D54D93"/>
    <w:rsid w:val="00D75227"/>
    <w:rsid w:val="00D75CB4"/>
    <w:rsid w:val="00D77B48"/>
    <w:rsid w:val="00D8160E"/>
    <w:rsid w:val="00D82E90"/>
    <w:rsid w:val="00D864A4"/>
    <w:rsid w:val="00D96112"/>
    <w:rsid w:val="00DA2B25"/>
    <w:rsid w:val="00DA2CFF"/>
    <w:rsid w:val="00DC7021"/>
    <w:rsid w:val="00E11698"/>
    <w:rsid w:val="00E25F30"/>
    <w:rsid w:val="00E4082B"/>
    <w:rsid w:val="00E40B49"/>
    <w:rsid w:val="00E459AA"/>
    <w:rsid w:val="00E476FC"/>
    <w:rsid w:val="00E72D2E"/>
    <w:rsid w:val="00E75ADF"/>
    <w:rsid w:val="00E93B6D"/>
    <w:rsid w:val="00E951CE"/>
    <w:rsid w:val="00E96066"/>
    <w:rsid w:val="00EA385E"/>
    <w:rsid w:val="00EA74B7"/>
    <w:rsid w:val="00EB7276"/>
    <w:rsid w:val="00ED3F65"/>
    <w:rsid w:val="00EE1EF6"/>
    <w:rsid w:val="00EF7D22"/>
    <w:rsid w:val="00F06206"/>
    <w:rsid w:val="00F20F0B"/>
    <w:rsid w:val="00F32BA7"/>
    <w:rsid w:val="00F67D01"/>
    <w:rsid w:val="00F8066B"/>
    <w:rsid w:val="00F83EB5"/>
    <w:rsid w:val="00F935B9"/>
    <w:rsid w:val="00F96CDA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22BBD9-1BA5-4531-A16B-724F1A849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user_MON</cp:lastModifiedBy>
  <cp:revision>55</cp:revision>
  <cp:lastPrinted>2023-10-10T05:18:00Z</cp:lastPrinted>
  <dcterms:created xsi:type="dcterms:W3CDTF">2020-07-10T08:14:00Z</dcterms:created>
  <dcterms:modified xsi:type="dcterms:W3CDTF">2023-11-28T05:39:00Z</dcterms:modified>
</cp:coreProperties>
</file>